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9117C" w14:textId="6539E35B" w:rsidR="00F12C76" w:rsidRDefault="00FB235B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szCs w:val="28"/>
        </w:rPr>
      </w:pPr>
      <w:bookmarkStart w:id="0" w:name="_GoBack"/>
      <w:bookmarkStart w:id="1" w:name="_Hlk156458407"/>
      <w:bookmarkEnd w:id="0"/>
      <w:r w:rsidRPr="00EB5013">
        <w:rPr>
          <w:rFonts w:asciiTheme="minorHAnsi" w:hAnsiTheme="minorHAnsi" w:cstheme="minorHAnsi"/>
          <w:b/>
          <w:bCs/>
          <w:szCs w:val="28"/>
        </w:rPr>
        <w:t xml:space="preserve">Лекция </w:t>
      </w:r>
      <w:r>
        <w:rPr>
          <w:rFonts w:asciiTheme="minorHAnsi" w:hAnsiTheme="minorHAnsi" w:cstheme="minorHAnsi"/>
          <w:b/>
          <w:bCs/>
          <w:szCs w:val="28"/>
        </w:rPr>
        <w:t>1</w:t>
      </w:r>
      <w:r w:rsidRPr="00EB5013">
        <w:rPr>
          <w:rFonts w:asciiTheme="minorHAnsi" w:hAnsiTheme="minorHAnsi" w:cstheme="minorHAnsi"/>
          <w:b/>
          <w:bCs/>
          <w:szCs w:val="28"/>
        </w:rPr>
        <w:t xml:space="preserve">. Тема </w:t>
      </w:r>
      <w:bookmarkEnd w:id="1"/>
      <w:r>
        <w:rPr>
          <w:rFonts w:asciiTheme="minorHAnsi" w:hAnsiTheme="minorHAnsi" w:cstheme="minorHAnsi"/>
          <w:b/>
          <w:bCs/>
          <w:szCs w:val="28"/>
        </w:rPr>
        <w:t xml:space="preserve">1. </w:t>
      </w:r>
      <w:r w:rsidRPr="00FB235B">
        <w:rPr>
          <w:rFonts w:asciiTheme="minorHAnsi" w:hAnsiTheme="minorHAnsi" w:cstheme="minorHAnsi"/>
          <w:b/>
          <w:bCs/>
          <w:szCs w:val="28"/>
        </w:rPr>
        <w:t>Подсчет запасов месторождений полезных ископаемых</w:t>
      </w:r>
    </w:p>
    <w:p w14:paraId="77AABFEE" w14:textId="77777777" w:rsidR="00FB235B" w:rsidRPr="00FB235B" w:rsidRDefault="00FB235B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szCs w:val="28"/>
        </w:rPr>
      </w:pPr>
    </w:p>
    <w:p w14:paraId="76B1455B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Подсчет запасов минерального сырья — это итоговая операция всех разведочных работ. Запасы (ресурсы) месторождения — это количество заключенного в его недрах полезного ископаемого. </w:t>
      </w:r>
    </w:p>
    <w:p w14:paraId="72C5EF4A" w14:textId="15A0451F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При этом к запас</w:t>
      </w:r>
      <w:r w:rsidRPr="00FB235B">
        <w:rPr>
          <w:rFonts w:asciiTheme="minorHAnsi" w:hAnsiTheme="minorHAnsi" w:cstheme="minorHAnsi"/>
        </w:rPr>
        <w:t>а</w:t>
      </w:r>
      <w:r w:rsidRPr="00FB235B">
        <w:rPr>
          <w:rFonts w:asciiTheme="minorHAnsi" w:hAnsiTheme="minorHAnsi" w:cstheme="minorHAnsi"/>
        </w:rPr>
        <w:t xml:space="preserve">м относится количество минерального сырья, оценка которого проведена по результатам геологоразведочных или эксплуатационных работ и является достаточно надежной. </w:t>
      </w:r>
    </w:p>
    <w:p w14:paraId="4AE5F97F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Ресурсы — это количество сырья, оцененное приближенно (прогнозируемое) на основе геологических предпосылок, выявленных при оценочных, поисковых и геолого-съемочных работах. </w:t>
      </w:r>
    </w:p>
    <w:p w14:paraId="50F42021" w14:textId="4088605F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В процессе определения запасов, кроме количества полезного ископаемого, устанавливаются соответствие запасов кондициям, т. е. требованиям промышленности, условия залегания, мощность, строение рудного тела, природные и промышленные типы, марки, сорта руд, условия вскрытия, разработки, степень изученности и другие особенности месторождения.</w:t>
      </w:r>
    </w:p>
    <w:p w14:paraId="32F80743" w14:textId="41C48229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Оценка запасов и ресурсов различных месторождений производится с разной достоверностью. Для анализа минерально-сырьевой базы стран, регионов или видов сырья, а также для сравнения запасов нескольких месторождений разработаны стандартизирующие системы или классификации запасов.</w:t>
      </w:r>
    </w:p>
    <w:p w14:paraId="6A269EFA" w14:textId="6154E92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По степени развед</w:t>
      </w:r>
      <w:r w:rsidRPr="00FB235B">
        <w:rPr>
          <w:rFonts w:asciiTheme="minorHAnsi" w:hAnsiTheme="minorHAnsi" w:cstheme="minorHAnsi"/>
        </w:rPr>
        <w:t>а</w:t>
      </w:r>
      <w:r w:rsidRPr="00FB235B">
        <w:rPr>
          <w:rFonts w:asciiTheme="minorHAnsi" w:hAnsiTheme="minorHAnsi" w:cstheme="minorHAnsi"/>
        </w:rPr>
        <w:t>нности запасы месторождений твердых полезных ископаемых разделяются на четыре категории: А, В, С</w:t>
      </w:r>
      <w:r w:rsidRPr="00FB235B">
        <w:rPr>
          <w:rFonts w:asciiTheme="minorHAnsi" w:hAnsiTheme="minorHAnsi" w:cstheme="minorHAnsi"/>
          <w:vertAlign w:val="subscript"/>
        </w:rPr>
        <w:t>1</w:t>
      </w:r>
      <w:r w:rsidRPr="00FB235B">
        <w:rPr>
          <w:rFonts w:asciiTheme="minorHAnsi" w:hAnsiTheme="minorHAnsi" w:cstheme="minorHAnsi"/>
        </w:rPr>
        <w:t xml:space="preserve"> и С</w:t>
      </w:r>
      <w:r w:rsidRPr="00FB235B">
        <w:rPr>
          <w:rFonts w:asciiTheme="minorHAnsi" w:hAnsiTheme="minorHAnsi" w:cstheme="minorHAnsi"/>
          <w:vertAlign w:val="subscript"/>
        </w:rPr>
        <w:t>2</w:t>
      </w:r>
      <w:r w:rsidRPr="00FB235B">
        <w:rPr>
          <w:rFonts w:asciiTheme="minorHAnsi" w:hAnsiTheme="minorHAnsi" w:cstheme="minorHAnsi"/>
        </w:rPr>
        <w:t>. Отнесение запасов к той или иной категориям определяется полнотой и детальностью данных о форме, размерах, условиях залегания, внутреннем строении рудных тел. Запасы первых трех категорий, кроме того, должны быть охарактеризованы технологическими свойствами сырья, технологическими сортами и типами руд. К категории С</w:t>
      </w:r>
      <w:r w:rsidRPr="00FB235B">
        <w:rPr>
          <w:rFonts w:asciiTheme="minorHAnsi" w:hAnsiTheme="minorHAnsi" w:cstheme="minorHAnsi"/>
          <w:vertAlign w:val="subscript"/>
        </w:rPr>
        <w:t>2</w:t>
      </w:r>
      <w:r w:rsidRPr="00FB235B">
        <w:rPr>
          <w:rFonts w:asciiTheme="minorHAnsi" w:hAnsiTheme="minorHAnsi" w:cstheme="minorHAnsi"/>
        </w:rPr>
        <w:t xml:space="preserve"> относятся запасы, оцененные по геологическим и геофизическим данным и подтвержденные отдельными горными выработками или скважинами. Запасы высших категорий А</w:t>
      </w:r>
      <w:r w:rsidRPr="00FB235B">
        <w:rPr>
          <w:rFonts w:asciiTheme="minorHAnsi" w:hAnsiTheme="minorHAnsi" w:cstheme="minorHAnsi"/>
        </w:rPr>
        <w:t xml:space="preserve"> </w:t>
      </w:r>
      <w:r w:rsidRPr="00FB235B">
        <w:rPr>
          <w:rFonts w:asciiTheme="minorHAnsi" w:hAnsiTheme="minorHAnsi" w:cstheme="minorHAnsi"/>
        </w:rPr>
        <w:t>и</w:t>
      </w:r>
      <w:r w:rsidRPr="00FB235B">
        <w:rPr>
          <w:rFonts w:asciiTheme="minorHAnsi" w:hAnsiTheme="minorHAnsi" w:cstheme="minorHAnsi"/>
        </w:rPr>
        <w:t xml:space="preserve"> </w:t>
      </w:r>
      <w:r w:rsidRPr="00FB235B">
        <w:rPr>
          <w:rFonts w:asciiTheme="minorHAnsi" w:hAnsiTheme="minorHAnsi" w:cstheme="minorHAnsi"/>
        </w:rPr>
        <w:t>В обычно подсчитываются на участках детализации и являются эталонными для данного месторождения.</w:t>
      </w:r>
    </w:p>
    <w:p w14:paraId="35221694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Прогнозные ресурсы оцениваются для геологически благоприятных на выявление месторождений территорий (категория Р</w:t>
      </w:r>
      <w:r w:rsidRPr="00FB235B">
        <w:rPr>
          <w:rFonts w:asciiTheme="minorHAnsi" w:hAnsiTheme="minorHAnsi" w:cstheme="minorHAnsi"/>
          <w:vertAlign w:val="subscript"/>
        </w:rPr>
        <w:t>3</w:t>
      </w:r>
      <w:r w:rsidRPr="00FB235B">
        <w:rPr>
          <w:rFonts w:asciiTheme="minorHAnsi" w:hAnsiTheme="minorHAnsi" w:cstheme="minorHAnsi"/>
        </w:rPr>
        <w:t>) или для бассейнов, районов, рудных полей (категория Р</w:t>
      </w:r>
      <w:r w:rsidRPr="00FB235B">
        <w:rPr>
          <w:rFonts w:asciiTheme="minorHAnsi" w:hAnsiTheme="minorHAnsi" w:cstheme="minorHAnsi"/>
          <w:vertAlign w:val="subscript"/>
        </w:rPr>
        <w:t>2</w:t>
      </w:r>
      <w:r w:rsidRPr="00FB235B">
        <w:rPr>
          <w:rFonts w:asciiTheme="minorHAnsi" w:hAnsiTheme="minorHAnsi" w:cstheme="minorHAnsi"/>
        </w:rPr>
        <w:t>) с известным оруденением. Ресурсы категории Р</w:t>
      </w:r>
      <w:r w:rsidRPr="00FB235B">
        <w:rPr>
          <w:rFonts w:asciiTheme="minorHAnsi" w:hAnsiTheme="minorHAnsi" w:cstheme="minorHAnsi"/>
          <w:vertAlign w:val="subscript"/>
        </w:rPr>
        <w:t>2</w:t>
      </w:r>
      <w:r w:rsidRPr="00FB235B">
        <w:rPr>
          <w:rFonts w:asciiTheme="minorHAnsi" w:hAnsiTheme="minorHAnsi" w:cstheme="minorHAnsi"/>
        </w:rPr>
        <w:t xml:space="preserve"> относятся к оцененным.</w:t>
      </w:r>
    </w:p>
    <w:p w14:paraId="77C906F3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61C9AA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Обычно на одном месторождении выделяют запасы разных категорий. Особенно это относится к месторождениям сложного строения, для которых </w:t>
      </w:r>
      <w:r w:rsidRPr="00FB235B">
        <w:rPr>
          <w:rFonts w:asciiTheme="minorHAnsi" w:hAnsiTheme="minorHAnsi" w:cstheme="minorHAnsi"/>
        </w:rPr>
        <w:lastRenderedPageBreak/>
        <w:t>на этапе разведки невозможно добиться равномерности изучения по всей площади.</w:t>
      </w:r>
    </w:p>
    <w:p w14:paraId="4265D49B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2D3553E5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Кроме разделения запасов по указанным категориям выделяются так называемые балансовые (экономические) и забалансовые (потенциально-экономические) запасы.</w:t>
      </w:r>
    </w:p>
    <w:p w14:paraId="579A135A" w14:textId="11816CBD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 К балансовым относятся запасы указанных категорий, извлечение которых экономически целесообразно в настоящее время, к забалансовым — эксплуатация которых может быть целесообразной при повышении цен на продукцию, при появлении новых технологий переработки и изменениях требований экономики и промышленности.</w:t>
      </w:r>
    </w:p>
    <w:p w14:paraId="126517B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Как известно, месторождение полезного ископаемого является понятием не только геологическим, но и экономическим. Его экономическая граница проводится с учетом ряда показателей, которые устанавливаются на основании требований промышленности или кондиций.</w:t>
      </w:r>
    </w:p>
    <w:p w14:paraId="4B4B575D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2463781C" w14:textId="71E04BBC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b/>
          <w:bCs/>
        </w:rPr>
        <w:t xml:space="preserve">Кондиции </w:t>
      </w:r>
      <w:r w:rsidRPr="00FB235B">
        <w:rPr>
          <w:rFonts w:asciiTheme="minorHAnsi" w:hAnsiTheme="minorHAnsi" w:cstheme="minorHAnsi"/>
        </w:rPr>
        <w:t>— это совокупность требований к качеству и количеству минерального сырья в недрах и горнотехническим условиям его разработки и переработки. Выражаются конкретными значениями некоторых лимитных показателей и служат для разделения полезных ископаемых в недрах на промышленные и непромышленные.</w:t>
      </w:r>
    </w:p>
    <w:p w14:paraId="7C1CA771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Кондиции к подсчету запасов определяются на каждой стадии разведочных работ. В настоящее время разрабатываются разведочные и эксплуатационные кондиции. Разведочные кондиции разделяются на постоянные и временные. Временные разведочные кондиции разрабатываются по материалам промежуточных стадий разведки и используются для предварительной его оценки. Постоянные кондиции устанавливаются на основании материалов завершенных геологоразведочных работ с целью определения эффективности освоения месторождения. Кондиции рассчитываются или принимаются по аналогии с действующими горнорудными предприятиями.</w:t>
      </w:r>
    </w:p>
    <w:p w14:paraId="17E190E2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Важнейшим обобщающим параметром кондиций является минимальное промышленное содержание полезного компонента в </w:t>
      </w:r>
      <w:proofErr w:type="spellStart"/>
      <w:r w:rsidRPr="00FB235B">
        <w:rPr>
          <w:rFonts w:asciiTheme="minorHAnsi" w:hAnsiTheme="minorHAnsi" w:cstheme="minorHAnsi"/>
        </w:rPr>
        <w:t>подсчетном</w:t>
      </w:r>
      <w:proofErr w:type="spellEnd"/>
      <w:r w:rsidRPr="00FB235B">
        <w:rPr>
          <w:rFonts w:asciiTheme="minorHAnsi" w:hAnsiTheme="minorHAnsi" w:cstheme="minorHAnsi"/>
        </w:rPr>
        <w:t xml:space="preserve"> объеме, при котором заключенные в нем запасы могут быть отнесены к балансовым, т. е. их разработка целесообразна. Этот параметр устанавливается по принципу окупаемости затрат на добычу и переработку. Рассчитывается по равенству затрат на добычу и переработку тонны полезного ископаемого и стоимости извлекаемого ценного компонента. Кроме минимального промышленного содержания основного полезного ископаемого учитывается содержание сопутствующих полезных компонентов, которые целесообразно извлекать, и вредные для технологии </w:t>
      </w:r>
      <w:r w:rsidRPr="00FB235B">
        <w:rPr>
          <w:rFonts w:asciiTheme="minorHAnsi" w:hAnsiTheme="minorHAnsi" w:cstheme="minorHAnsi"/>
        </w:rPr>
        <w:lastRenderedPageBreak/>
        <w:t>примеси. Для последних устанавливается максимальное их содержание, при котором целесообразна эксплуатация объекта.</w:t>
      </w:r>
    </w:p>
    <w:p w14:paraId="1C59B84D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К кондициям относится бортовое содержание полезного компонента, по которому проводится оконтуривание кондиционных руд, особенно при отсутствии четких геологических границ рудного тела.</w:t>
      </w:r>
    </w:p>
    <w:p w14:paraId="39002A94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66E49FA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Еще одним видом кондиций является предельно допустимая мощность участков пустых пород, включенных в промышленный контур. Устанавливают также требования по минимальным запасам, что важно для месторождений с мелкими разобщенными рудными телами.</w:t>
      </w:r>
    </w:p>
    <w:p w14:paraId="11F6CAF3" w14:textId="37C8D80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К горнотехническим кондициям разработки месторождений относятся предельный коэффициент вскрыши для открытого способа разработки, предельная глубина подземной разработки, максимально допустимые притоки воды в горные выработки и другие.</w:t>
      </w:r>
    </w:p>
    <w:p w14:paraId="599314CA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Запасы твердых полезных ископаемых определяются в весовых единицах, запасы рыхлых (сыпучих) материалов, строительного и облицовочного камня и природного газа — в объемных единицах. Запасы нефти в России измеряются в единицах массы (метрических тоннах); в западных странах используют объемные единицы — баррель (0,160 м3). Запасы алмазов и драгоценных камней измеряются в каратах (1 карат = 0,200 г).</w:t>
      </w:r>
    </w:p>
    <w:p w14:paraId="7A916C82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37FCC358" w14:textId="2CC72718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b/>
          <w:bCs/>
        </w:rPr>
        <w:t>Суть подсчета</w:t>
      </w:r>
      <w:r w:rsidRPr="00FB235B">
        <w:rPr>
          <w:rFonts w:asciiTheme="minorHAnsi" w:hAnsiTheme="minorHAnsi" w:cstheme="minorHAnsi"/>
        </w:rPr>
        <w:t xml:space="preserve"> заключается в определении количества руды в недрах и полезного компонента в руде. Как упоминалось выше, в западных странах, в отличие от </w:t>
      </w:r>
      <w:r w:rsidRPr="00FB235B">
        <w:rPr>
          <w:rFonts w:asciiTheme="minorHAnsi" w:hAnsiTheme="minorHAnsi" w:cstheme="minorHAnsi"/>
        </w:rPr>
        <w:t>нашей</w:t>
      </w:r>
      <w:r w:rsidRPr="00FB235B">
        <w:rPr>
          <w:rFonts w:asciiTheme="minorHAnsi" w:hAnsiTheme="minorHAnsi" w:cstheme="minorHAnsi"/>
        </w:rPr>
        <w:t>, обычно подсчитываются извлекаемые запасы, т. е. запасы за вычетом возможных потерь при эксплуатации. По этой причине в настоящее время при подготовке месторождений к разработке с участием иностранных инвесторов определяют запасы в недрах и извлекаемые запасы. Ценность месторождения определяется не абсолютной величиной его запасов, а способностью этих запасов обеспечить прибыльность предприятия при оптимальной производительности.</w:t>
      </w:r>
    </w:p>
    <w:p w14:paraId="5D804C9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Подсчет запасов осуществляется на основе ряда исходных данных, которые добываются в процессе разведки.</w:t>
      </w:r>
    </w:p>
    <w:p w14:paraId="1CB77552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Общие формулы подсчета запасов:</w:t>
      </w:r>
    </w:p>
    <w:p w14:paraId="451C9E7C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5F8D0C3" w14:textId="39849BB1" w:rsidR="00FB235B" w:rsidRPr="00FB235B" w:rsidRDefault="00FB235B" w:rsidP="00FB235B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lang w:val="en-US"/>
        </w:rPr>
        <w:t>Q</w:t>
      </w:r>
      <w:r w:rsidRPr="00FB235B">
        <w:rPr>
          <w:rFonts w:asciiTheme="minorHAnsi" w:hAnsiTheme="minorHAnsi" w:cstheme="minorHAnsi"/>
        </w:rPr>
        <w:t>=</w:t>
      </w:r>
      <w:proofErr w:type="spellStart"/>
      <w:r w:rsidRPr="00FB235B">
        <w:rPr>
          <w:rFonts w:asciiTheme="minorHAnsi" w:hAnsiTheme="minorHAnsi" w:cstheme="minorHAnsi"/>
          <w:lang w:val="en-US"/>
        </w:rPr>
        <w:t>Vd</w:t>
      </w:r>
      <w:proofErr w:type="spellEnd"/>
      <w:r w:rsidRPr="00FB235B">
        <w:rPr>
          <w:rFonts w:asciiTheme="minorHAnsi" w:hAnsiTheme="minorHAnsi" w:cstheme="minorHAnsi"/>
        </w:rPr>
        <w:t xml:space="preserve">; </w:t>
      </w:r>
      <w:r w:rsidRPr="00FB235B">
        <w:rPr>
          <w:rFonts w:asciiTheme="minorHAnsi" w:hAnsiTheme="minorHAnsi" w:cstheme="minorHAnsi"/>
          <w:lang w:val="en-US"/>
        </w:rPr>
        <w:t>P</w:t>
      </w:r>
      <w:r w:rsidRPr="00FB235B">
        <w:rPr>
          <w:rFonts w:asciiTheme="minorHAnsi" w:hAnsiTheme="minorHAnsi" w:cstheme="minorHAnsi"/>
        </w:rPr>
        <w:t>=</w:t>
      </w:r>
      <w:proofErr w:type="spellStart"/>
      <w:r w:rsidRPr="00FB235B">
        <w:rPr>
          <w:rFonts w:asciiTheme="minorHAnsi" w:hAnsiTheme="minorHAnsi" w:cstheme="minorHAnsi"/>
          <w:lang w:val="en-US"/>
        </w:rPr>
        <w:t>Vdck</w:t>
      </w:r>
      <w:proofErr w:type="spellEnd"/>
    </w:p>
    <w:p w14:paraId="656DC13F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3E9B8A31" w14:textId="02513AB4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где Q — запасы руды, т; Р — запасы полезного компонента, т; V — объем оцениваемого блока, м</w:t>
      </w:r>
      <w:r w:rsidRPr="00FB235B">
        <w:rPr>
          <w:rFonts w:asciiTheme="minorHAnsi" w:hAnsiTheme="minorHAnsi" w:cstheme="minorHAnsi"/>
          <w:vertAlign w:val="superscript"/>
        </w:rPr>
        <w:t>3</w:t>
      </w:r>
      <w:r w:rsidRPr="00FB235B">
        <w:rPr>
          <w:rFonts w:asciiTheme="minorHAnsi" w:hAnsiTheme="minorHAnsi" w:cstheme="minorHAnsi"/>
        </w:rPr>
        <w:t xml:space="preserve">; d — объемная масса полезного ископаемого (руды), т/м3; с — </w:t>
      </w:r>
      <w:proofErr w:type="spellStart"/>
      <w:r w:rsidRPr="00FB235B">
        <w:rPr>
          <w:rFonts w:asciiTheme="minorHAnsi" w:hAnsiTheme="minorHAnsi" w:cstheme="minorHAnsi"/>
        </w:rPr>
        <w:t>среднеблочное</w:t>
      </w:r>
      <w:proofErr w:type="spellEnd"/>
      <w:r w:rsidRPr="00FB235B">
        <w:rPr>
          <w:rFonts w:asciiTheme="minorHAnsi" w:hAnsiTheme="minorHAnsi" w:cstheme="minorHAnsi"/>
        </w:rPr>
        <w:t xml:space="preserve"> содержание полезного компонента, % или г/т, г/м3; </w:t>
      </w:r>
      <w:r w:rsidRPr="00FB235B">
        <w:rPr>
          <w:rFonts w:asciiTheme="minorHAnsi" w:hAnsiTheme="minorHAnsi" w:cstheme="minorHAnsi"/>
          <w:lang w:val="en-US"/>
        </w:rPr>
        <w:t>k</w:t>
      </w:r>
      <w:r w:rsidRPr="00FB235B">
        <w:rPr>
          <w:rFonts w:asciiTheme="minorHAnsi" w:hAnsiTheme="minorHAnsi" w:cstheme="minorHAnsi"/>
        </w:rPr>
        <w:t xml:space="preserve"> — поправочные коэффициенты к подсчету запасов.</w:t>
      </w:r>
    </w:p>
    <w:p w14:paraId="701160C0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5B9959E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lastRenderedPageBreak/>
        <w:t>Технология подсчета запасов полезного ископаемого и содержащихся в нем ценных компонентов включает следующие последовательные операции:</w:t>
      </w:r>
    </w:p>
    <w:p w14:paraId="7135B128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1) определение объемов тел, сложенных полезным ископаемым;</w:t>
      </w:r>
    </w:p>
    <w:p w14:paraId="33DA370E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2) определение массы (запасов) полезного ископаемого в недрах (умножением объемов на среднее значение объемной массы);</w:t>
      </w:r>
    </w:p>
    <w:p w14:paraId="557EE0BD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3) вычисление средних содержаний ценных компонентов;</w:t>
      </w:r>
    </w:p>
    <w:p w14:paraId="7F808587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4) определение массы (запасов) ценных компонентов (умножением запасов полезного ископаемого на средние содержания компонентов).</w:t>
      </w:r>
    </w:p>
    <w:p w14:paraId="008F8834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1D68E59F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Таким образом, для подсчета запасов необходимо знать: мощность залежи, ее площадь, содержание полезного компонента, объемную массу руды и поправочные коэффициенты.</w:t>
      </w:r>
    </w:p>
    <w:p w14:paraId="46A6BB4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i/>
          <w:iCs/>
        </w:rPr>
        <w:t>Мощность</w:t>
      </w:r>
      <w:r w:rsidRPr="00FB235B">
        <w:rPr>
          <w:rFonts w:asciiTheme="minorHAnsi" w:hAnsiTheme="minorHAnsi" w:cstheme="minorHAnsi"/>
        </w:rPr>
        <w:t xml:space="preserve"> определяется непосредственным замером в горной выработке, если границы залежи четкие (например, уголь, некоторые типы залежей железа). В случае отсутствия четких ограничений мощность определяется по данным опробования (оконтуривание по пробам с бортовым содержанием). При этом должна быть выявлена истинная (нормальная) мощность. Для подсчета запасов нужно определить среднюю мощность как среднеарифметическое или средневзвешенное по ряду замеров в нескольких сечениях.</w:t>
      </w:r>
    </w:p>
    <w:p w14:paraId="7F59B7E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i/>
          <w:iCs/>
        </w:rPr>
        <w:t>Объемная масса</w:t>
      </w:r>
      <w:r w:rsidRPr="00FB235B">
        <w:rPr>
          <w:rFonts w:asciiTheme="minorHAnsi" w:hAnsiTheme="minorHAnsi" w:cstheme="minorHAnsi"/>
        </w:rPr>
        <w:t xml:space="preserve"> — вес единицы объема ископаемого в целике с учетом его естественной пористости, трещиноватости, кавернозности. Определяется лабораторным методом — взвешиванием типичных образцов, покрытых пленкой, в воздухе, воде или в мерном сосуде. Существует и полевой метод — валовая выемка полезного ископаемого, его взвешивание и точное определение объема в целике. В этом случае объемную массу находят по формуле:</w:t>
      </w:r>
    </w:p>
    <w:p w14:paraId="2FF0F10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95BB11F" w14:textId="5AD23943" w:rsidR="00FB235B" w:rsidRPr="00FB235B" w:rsidRDefault="00FB235B" w:rsidP="00FB235B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lang w:val="en-US"/>
        </w:rPr>
        <w:t>d</w:t>
      </w:r>
      <w:r w:rsidRPr="00FB235B">
        <w:rPr>
          <w:rFonts w:asciiTheme="minorHAnsi" w:hAnsiTheme="minorHAnsi" w:cstheme="minorHAnsi"/>
          <w:lang w:val="en-US"/>
        </w:rPr>
        <w:t xml:space="preserve">= </w:t>
      </w:r>
      <w:r w:rsidRPr="00FB235B">
        <w:rPr>
          <w:rFonts w:asciiTheme="minorHAnsi" w:hAnsiTheme="minorHAnsi" w:cstheme="minorHAnsi"/>
          <w:lang w:val="en-US"/>
        </w:rPr>
        <w:t>Q</w:t>
      </w:r>
      <w:r w:rsidRPr="00FB235B">
        <w:rPr>
          <w:rFonts w:asciiTheme="minorHAnsi" w:hAnsiTheme="minorHAnsi" w:cstheme="minorHAnsi"/>
          <w:lang w:val="en-US"/>
        </w:rPr>
        <w:t xml:space="preserve"> / </w:t>
      </w:r>
      <w:r w:rsidRPr="00FB235B">
        <w:rPr>
          <w:rFonts w:asciiTheme="minorHAnsi" w:hAnsiTheme="minorHAnsi" w:cstheme="minorHAnsi"/>
          <w:lang w:val="en-US"/>
        </w:rPr>
        <w:t>V</w:t>
      </w:r>
    </w:p>
    <w:p w14:paraId="5DA6DDB5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59454B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где Q — вес добытого полезного ископаемого, V — объем выработки.</w:t>
      </w:r>
    </w:p>
    <w:p w14:paraId="0683339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25F27C1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  <w:i/>
          <w:iCs/>
        </w:rPr>
        <w:t>Объемная масса</w:t>
      </w:r>
      <w:r w:rsidRPr="00FB235B">
        <w:rPr>
          <w:rFonts w:asciiTheme="minorHAnsi" w:hAnsiTheme="minorHAnsi" w:cstheme="minorHAnsi"/>
        </w:rPr>
        <w:t xml:space="preserve"> устанавливается для каждого сорта (марки) руды. Необходимо иметь от 10 до 30 определений.</w:t>
      </w:r>
    </w:p>
    <w:p w14:paraId="58356C3D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Содержание полезного ископаемого определяется при подсчете запасов металлических и многих неметаллических месторождений. Это один из наиболее важных показателей, так как содержание компонентов в добытой руде при постоянных затратах на добычу и переработку сырья определяет выход товарной продукции, т. е. величину дохода и прибыли.</w:t>
      </w:r>
    </w:p>
    <w:p w14:paraId="14863AD4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0C63CFD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Кроме содержания полезного компонента, качество сырья определяется многими его свойствами, к которым относятся содержание </w:t>
      </w:r>
      <w:r w:rsidRPr="00FB235B">
        <w:rPr>
          <w:rFonts w:asciiTheme="minorHAnsi" w:hAnsiTheme="minorHAnsi" w:cstheme="minorHAnsi"/>
        </w:rPr>
        <w:lastRenderedPageBreak/>
        <w:t>ценных примесей и ряд специфических свойств для каждого вида сырья, например, размерность волокон для асбеста, площадь кристаллов для слюд, чистота и окраска драгоценных камней и т. д.</w:t>
      </w:r>
    </w:p>
    <w:p w14:paraId="789C86F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Среднее содержание вычисляется как среднеарифметическое или средневзвешенное по выработке, а затем по блоку в целом. Средние содержания со взвешиванием по мощности опробованных пересечений определяются по формуле:</w:t>
      </w:r>
    </w:p>
    <w:p w14:paraId="27F2F405" w14:textId="7546DF66" w:rsidR="00FB235B" w:rsidRPr="00FB235B" w:rsidRDefault="00FB235B" w:rsidP="00FB235B">
      <w:pPr>
        <w:spacing w:after="0"/>
        <w:ind w:firstLine="709"/>
        <w:jc w:val="center"/>
        <w:rPr>
          <w:rFonts w:asciiTheme="minorHAnsi" w:hAnsiTheme="minorHAnsi" w:cstheme="minorHAnsi"/>
          <w:lang w:val="en-US"/>
        </w:rPr>
      </w:pPr>
      <w:r w:rsidRPr="00FB235B">
        <w:rPr>
          <w:rFonts w:asciiTheme="minorHAnsi" w:hAnsiTheme="minorHAnsi" w:cstheme="minorHAnsi"/>
        </w:rPr>
        <w:t>с = ∑</w:t>
      </w:r>
      <w:r w:rsidRPr="00FB235B">
        <w:rPr>
          <w:rFonts w:asciiTheme="minorHAnsi" w:hAnsiTheme="minorHAnsi" w:cstheme="minorHAnsi"/>
          <w:lang w:val="en-US"/>
        </w:rPr>
        <w:t>mc/</w:t>
      </w:r>
      <w:r w:rsidRPr="00FB235B">
        <w:rPr>
          <w:rFonts w:asciiTheme="minorHAnsi" w:hAnsiTheme="minorHAnsi" w:cstheme="minorHAnsi"/>
        </w:rPr>
        <w:t>∑</w:t>
      </w:r>
      <w:r w:rsidRPr="00FB235B">
        <w:rPr>
          <w:rFonts w:asciiTheme="minorHAnsi" w:hAnsiTheme="minorHAnsi" w:cstheme="minorHAnsi"/>
          <w:lang w:val="en-US"/>
        </w:rPr>
        <w:t>m</w:t>
      </w:r>
    </w:p>
    <w:p w14:paraId="2E883D82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3BAC67F6" w14:textId="261C86B0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где</w:t>
      </w:r>
      <w:r w:rsidRPr="00FB235B">
        <w:rPr>
          <w:rFonts w:asciiTheme="minorHAnsi" w:hAnsiTheme="minorHAnsi" w:cstheme="minorHAnsi"/>
        </w:rPr>
        <w:t xml:space="preserve"> </w:t>
      </w:r>
      <w:r w:rsidRPr="00FB235B">
        <w:rPr>
          <w:rFonts w:asciiTheme="minorHAnsi" w:hAnsiTheme="minorHAnsi" w:cstheme="minorHAnsi"/>
        </w:rPr>
        <w:t>∑</w:t>
      </w:r>
      <w:r w:rsidRPr="00FB235B">
        <w:rPr>
          <w:rFonts w:asciiTheme="minorHAnsi" w:hAnsiTheme="minorHAnsi" w:cstheme="minorHAnsi"/>
          <w:lang w:val="en-US"/>
        </w:rPr>
        <w:t>mc</w:t>
      </w:r>
      <w:r w:rsidRPr="00FB235B">
        <w:rPr>
          <w:rFonts w:asciiTheme="minorHAnsi" w:hAnsiTheme="minorHAnsi" w:cstheme="minorHAnsi"/>
        </w:rPr>
        <w:t xml:space="preserve"> </w:t>
      </w:r>
      <w:r w:rsidRPr="00FB235B">
        <w:rPr>
          <w:rFonts w:asciiTheme="minorHAnsi" w:hAnsiTheme="minorHAnsi" w:cstheme="minorHAnsi"/>
        </w:rPr>
        <w:t xml:space="preserve">— сумма произведений значений истинной мощности на содержание по усредняемым пересечениям (сумма </w:t>
      </w:r>
      <w:proofErr w:type="spellStart"/>
      <w:r w:rsidRPr="00FB235B">
        <w:rPr>
          <w:rFonts w:asciiTheme="minorHAnsi" w:hAnsiTheme="minorHAnsi" w:cstheme="minorHAnsi"/>
        </w:rPr>
        <w:t>метропроцентов</w:t>
      </w:r>
      <w:proofErr w:type="spellEnd"/>
      <w:r w:rsidRPr="00FB235B">
        <w:rPr>
          <w:rFonts w:asciiTheme="minorHAnsi" w:hAnsiTheme="minorHAnsi" w:cstheme="minorHAnsi"/>
        </w:rPr>
        <w:t>), ∑</w:t>
      </w:r>
      <w:r w:rsidRPr="00FB235B">
        <w:rPr>
          <w:rFonts w:asciiTheme="minorHAnsi" w:hAnsiTheme="minorHAnsi" w:cstheme="minorHAnsi"/>
          <w:lang w:val="en-US"/>
        </w:rPr>
        <w:t>m</w:t>
      </w:r>
      <w:r w:rsidRPr="00FB235B">
        <w:rPr>
          <w:rFonts w:asciiTheme="minorHAnsi" w:hAnsiTheme="minorHAnsi" w:cstheme="minorHAnsi"/>
        </w:rPr>
        <w:t xml:space="preserve"> — сумма их истинных мощностей.</w:t>
      </w:r>
    </w:p>
    <w:p w14:paraId="601D29FF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9E10F79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В некоторых случаях используются более сложные формулы взвешивания.</w:t>
      </w:r>
    </w:p>
    <w:p w14:paraId="7E27E3B8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Площадь залежи определяется в ее границах, которые устанавливаются путем оконтуривания. Плоские тела при пологом залегании </w:t>
      </w:r>
      <w:proofErr w:type="spellStart"/>
      <w:r w:rsidRPr="00FB235B">
        <w:rPr>
          <w:rFonts w:asciiTheme="minorHAnsi" w:hAnsiTheme="minorHAnsi" w:cstheme="minorHAnsi"/>
        </w:rPr>
        <w:t>оконтуриваются</w:t>
      </w:r>
      <w:proofErr w:type="spellEnd"/>
      <w:r w:rsidRPr="00FB235B">
        <w:rPr>
          <w:rFonts w:asciiTheme="minorHAnsi" w:hAnsiTheme="minorHAnsi" w:cstheme="minorHAnsi"/>
        </w:rPr>
        <w:t xml:space="preserve"> в плане, при крутом — в вертикальной плоскости, при наклонном — в собственной плоскости залежи. Изометричные тела </w:t>
      </w:r>
      <w:proofErr w:type="spellStart"/>
      <w:r w:rsidRPr="00FB235B">
        <w:rPr>
          <w:rFonts w:asciiTheme="minorHAnsi" w:hAnsiTheme="minorHAnsi" w:cstheme="minorHAnsi"/>
        </w:rPr>
        <w:t>оконтуриваются</w:t>
      </w:r>
      <w:proofErr w:type="spellEnd"/>
      <w:r w:rsidRPr="00FB235B">
        <w:rPr>
          <w:rFonts w:asciiTheme="minorHAnsi" w:hAnsiTheme="minorHAnsi" w:cstheme="minorHAnsi"/>
        </w:rPr>
        <w:t xml:space="preserve"> в любой плоскости, лучше в плане. Контуры рудных тел трубообразной формы определяются в плане или в вертикальной проекции, что зависит от залегания (пологого или крутого).</w:t>
      </w:r>
    </w:p>
    <w:p w14:paraId="5C04BA6A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Существует несколько способов оконтуривания. Маломощные тела </w:t>
      </w:r>
      <w:proofErr w:type="spellStart"/>
      <w:r w:rsidRPr="00FB235B">
        <w:rPr>
          <w:rFonts w:asciiTheme="minorHAnsi" w:hAnsiTheme="minorHAnsi" w:cstheme="minorHAnsi"/>
        </w:rPr>
        <w:t>оконтуриваются</w:t>
      </w:r>
      <w:proofErr w:type="spellEnd"/>
      <w:r w:rsidRPr="00FB235B">
        <w:rPr>
          <w:rFonts w:asciiTheme="minorHAnsi" w:hAnsiTheme="minorHAnsi" w:cstheme="minorHAnsi"/>
        </w:rPr>
        <w:t xml:space="preserve"> непрерывным прослеживанием в горных выработках. Однако наиболее часто границы рудных тел проводятся между разрезами или в каждом разрезе интерполяцией контактов. При </w:t>
      </w:r>
      <w:proofErr w:type="spellStart"/>
      <w:r w:rsidRPr="00FB235B">
        <w:rPr>
          <w:rFonts w:asciiTheme="minorHAnsi" w:hAnsiTheme="minorHAnsi" w:cstheme="minorHAnsi"/>
        </w:rPr>
        <w:t>оконтури</w:t>
      </w:r>
      <w:proofErr w:type="spellEnd"/>
      <w:r w:rsidRPr="00FB235B">
        <w:rPr>
          <w:rFonts w:asciiTheme="minorHAnsi" w:hAnsiTheme="minorHAnsi" w:cstheme="minorHAnsi"/>
        </w:rPr>
        <w:t xml:space="preserve">- </w:t>
      </w:r>
      <w:proofErr w:type="spellStart"/>
      <w:r w:rsidRPr="00FB235B">
        <w:rPr>
          <w:rFonts w:asciiTheme="minorHAnsi" w:hAnsiTheme="minorHAnsi" w:cstheme="minorHAnsi"/>
        </w:rPr>
        <w:t>вании</w:t>
      </w:r>
      <w:proofErr w:type="spellEnd"/>
      <w:r w:rsidRPr="00FB235B">
        <w:rPr>
          <w:rFonts w:asciiTheme="minorHAnsi" w:hAnsiTheme="minorHAnsi" w:cstheme="minorHAnsi"/>
        </w:rPr>
        <w:t xml:space="preserve"> рассматриваются несколько типов контуров:</w:t>
      </w:r>
    </w:p>
    <w:p w14:paraId="3E0700A6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— нулевой контур — полное окончание рудного тела; он проводится путем соединения линиями отдельных точек, в которых были установлены или предполагаются нулевые значения мощности или содержания. Этот контур в подсчете запасов не участвует, важен для оценки общих перспектив месторождения и изучения особенностей его геологического строения;</w:t>
      </w:r>
    </w:p>
    <w:p w14:paraId="2DB0AAEF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— промышленный контур отделяет промышленные участки тела полезного ископаемого от непромышленных (забалансовых или пустых пород);</w:t>
      </w:r>
    </w:p>
    <w:p w14:paraId="6D9A695D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— сортовой контур — разделяет отдельные сорта руд, различающиеся по качеству.</w:t>
      </w:r>
    </w:p>
    <w:p w14:paraId="57C90D1E" w14:textId="5430889C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 xml:space="preserve">Если нулевой, промышленный или сортовые контуры проводятся за пределами последних выработок, подсекших полезное ископаемое, они называются внешними. Внешний контур — это весьма приближенная линия контакта, которая проводится методом экстраполяции между выработками, </w:t>
      </w:r>
      <w:r w:rsidRPr="00FB235B">
        <w:rPr>
          <w:rFonts w:asciiTheme="minorHAnsi" w:hAnsiTheme="minorHAnsi" w:cstheme="minorHAnsi"/>
        </w:rPr>
        <w:lastRenderedPageBreak/>
        <w:t>вскрывшими и не вскрывшими рудное тело. Контуры, проведенные через последние выработки, вскрывшие рудное тело, являются внутренним</w:t>
      </w:r>
      <w:r w:rsidRPr="00FB235B">
        <w:rPr>
          <w:rFonts w:asciiTheme="minorHAnsi" w:hAnsiTheme="minorHAnsi" w:cstheme="minorHAnsi"/>
        </w:rPr>
        <w:t>и.</w:t>
      </w:r>
    </w:p>
    <w:p w14:paraId="161C21BE" w14:textId="7777777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Различают естественные или прослеженные геологические границы и условные, проведенные методом интерполяции.</w:t>
      </w:r>
    </w:p>
    <w:p w14:paraId="08621E7E" w14:textId="1E762797" w:rsidR="00FB235B" w:rsidRPr="00FB235B" w:rsidRDefault="00FB235B" w:rsidP="00FB23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FB235B">
        <w:rPr>
          <w:rFonts w:asciiTheme="minorHAnsi" w:hAnsiTheme="minorHAnsi" w:cstheme="minorHAnsi"/>
        </w:rPr>
        <w:t>Поправочные коэффициенты к подсчету запасов применяют в тех случаях, когда считается, что в пределах оконтуренного объема имеются участки, не содержащие полезного ископаемого, но выделить их при существующей разведанности невозможно. Наиболее распространенным из таких коэффициентов является коэффициент рудоносности — доля объема сплошных руд в общем оцениваемом объеме. Оценка этого коэффициента производится по соотношению либо числа пересечений, вскрывших полезное ископаемое, к общему их числу в оцениваемом объеме, либо суммарной мощности рудных интервалов к суммарной мощности залежи по всем пересечениям. Подсчет запасов, как правило, производят для воздушно-сухого состояния полезного ископаемого.</w:t>
      </w:r>
    </w:p>
    <w:sectPr w:rsidR="00FB235B" w:rsidRPr="00FB235B" w:rsidSect="00C61FC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35B"/>
    <w:rsid w:val="006C0B77"/>
    <w:rsid w:val="008242FF"/>
    <w:rsid w:val="00870751"/>
    <w:rsid w:val="00922C48"/>
    <w:rsid w:val="00956480"/>
    <w:rsid w:val="00B915B7"/>
    <w:rsid w:val="00C61FC6"/>
    <w:rsid w:val="00EA59DF"/>
    <w:rsid w:val="00EE4070"/>
    <w:rsid w:val="00F12C76"/>
    <w:rsid w:val="00FB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9E76B"/>
  <w15:chartTrackingRefBased/>
  <w15:docId w15:val="{2D8C7AF7-66DF-4D77-B446-820C476B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1814</Words>
  <Characters>10345</Characters>
  <Application>Microsoft Office Word</Application>
  <DocSecurity>0</DocSecurity>
  <Lines>86</Lines>
  <Paragraphs>24</Paragraphs>
  <ScaleCrop>false</ScaleCrop>
  <Company/>
  <LinksUpToDate>false</LinksUpToDate>
  <CharactersWithSpaces>12135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2024-01-31T04:33:00Z</dcterms:created>
  <dcterms:modified xsi:type="dcterms:W3CDTF">2024-01-31T04:42:00Z</dcterms:modified>
</cp:coreProperties>
</file>